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7B3" w:rsidRDefault="00DC27B3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C27B3" w:rsidRPr="00245649" w:rsidRDefault="001C2880" w:rsidP="00DC27B3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ДӘРІС</w:t>
      </w:r>
      <w:r w:rsidRPr="00A6294D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245649">
        <w:rPr>
          <w:rFonts w:ascii="Times New Roman" w:hAnsi="Times New Roman"/>
          <w:sz w:val="24"/>
          <w:szCs w:val="24"/>
          <w:lang w:val="kk-KZ"/>
        </w:rPr>
        <w:t xml:space="preserve"> 5 </w:t>
      </w:r>
      <w:r w:rsidRPr="00A6294D">
        <w:rPr>
          <w:rFonts w:ascii="Times New Roman" w:hAnsi="Times New Roman"/>
          <w:sz w:val="24"/>
          <w:szCs w:val="24"/>
          <w:lang w:val="kk-KZ"/>
        </w:rPr>
        <w:t>ТАУ ЖЫНЫСТАРЫН БҰЗУ</w:t>
      </w:r>
    </w:p>
    <w:p w:rsidR="001C2880" w:rsidRPr="00245649" w:rsidRDefault="001C2880" w:rsidP="00DC27B3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жыныстарын бұзу әдістері: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1)Механикалық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2)Гидравикалық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3)Жарылыс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жыныстарын механикалық әдісімен бұзу :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Өндіру комбинатының атқаратын органымен іске асырылады.</w: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Көмір және біртекті төмен жыныстарды игеру ушін қолданылады.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Өндіру комбайыны-көмірді массивтан бөлу оны тасымалдау өлшеміне дейін ұсақтау және конвейрге салу үшін арналған машина.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жыныстарын гидравикалық әдісімен бұзу: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Гидравикалық бұзу гидромонитордан лақтырылатын судың кинетикалық энергиясын қолдануына негізделген.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2)Әсерлі судың күші Н&gt;</w:t>
      </w:r>
      <w:smartTag w:uri="urn:schemas-microsoft-com:office:smarttags" w:element="metricconverter">
        <w:smartTagPr>
          <w:attr w:name="ProductID" w:val="5f"/>
        </w:smartTagPr>
        <w:r w:rsidRPr="00A6294D">
          <w:rPr>
            <w:rFonts w:ascii="Times New Roman" w:hAnsi="Times New Roman"/>
            <w:sz w:val="24"/>
            <w:szCs w:val="24"/>
            <w:lang w:val="kk-KZ"/>
          </w:rPr>
          <w:t>5f</w:t>
        </w:r>
      </w:smartTag>
      <w:r w:rsidRPr="00A6294D">
        <w:rPr>
          <w:rFonts w:ascii="Times New Roman" w:hAnsi="Times New Roman"/>
          <w:sz w:val="24"/>
          <w:szCs w:val="24"/>
          <w:lang w:val="kk-KZ"/>
        </w:rPr>
        <w:t xml:space="preserve"> болғанда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3)f-бекемдік коэфиценті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жыныстарының жарылыс әдісімен бұзу.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1)Жер бетінде және жер астында өткізгіштік жумыстрында әрбір тау қазбаларының бекемділігінде қолданылады.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2)Жай заттарды қолдануда негізделген жарылыс қысқа мерзімде энергияның үлкен мөлшерінің босатылу процессі.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Сипаттамалық белгілері :жоғары көлемді энергия концентрациясы,оның бөліну жылдамдығы дыбыстан жүйрік,газ тәрізді өнімдердің көп мөлшерде пайда болуы ,дыбыс эфефктісі.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Жарылғыш зат-сыртқы импульс(қыздыру,уйкеліс)арқылы жылудың үлкен мөлшері және газ тәрізді өнімдердің бөлінуімен өтетін,өздігінен таралатын химиялық айнала алатын  зат химиялық қосылыс немесе әр түрлі компоненттердің механикалық қоспалары.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Дүмпу- заттың химиялық  айналуымен қатар жүретін соққы толқынның жарылғыш заттан  өтетін,өздігінен таралатын процесс.Оның жоғарғы жылдамдығы жарылғыш заттың құрамын тәуелді және 2-8 км\сағ құрайды.                                                                                                  Өнеркәсіптік жарылғыш заттар кен өндіріс және басқа салаларда жарылыс жұмыстарын өткізуге арналған жарылғыш заттар.</w:t>
      </w:r>
    </w:p>
    <w:p w:rsidR="00303730" w:rsidRPr="00A6294D" w:rsidRDefault="00882FC4" w:rsidP="00DC27B3">
      <w:pPr>
        <w:spacing w:after="0"/>
        <w:ind w:left="1416" w:firstLine="708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3501390</wp:posOffset>
                </wp:positionH>
                <wp:positionV relativeFrom="paragraph">
                  <wp:posOffset>73660</wp:posOffset>
                </wp:positionV>
                <wp:extent cx="581025" cy="330200"/>
                <wp:effectExtent l="5715" t="6985" r="41910" b="53340"/>
                <wp:wrapNone/>
                <wp:docPr id="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" cy="330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275.7pt;margin-top:5.8pt;width:45.75pt;height:2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73660</wp:posOffset>
                </wp:positionV>
                <wp:extent cx="466725" cy="321945"/>
                <wp:effectExtent l="43815" t="6985" r="13335" b="52070"/>
                <wp:wrapNone/>
                <wp:docPr id="1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725" cy="3219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57.45pt;margin-top:5.8pt;width:36.75pt;height:25.35p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">
                <v:stroke endarrow="block"/>
              </v:shape>
            </w:pict>
          </mc:Fallback>
        </mc:AlternateConten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>Өнеркәсіптік жарылғыш заттар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Сақтандырылмайтын                                    </w: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               </w:t>
      </w:r>
      <w:r w:rsidRPr="00A6294D">
        <w:rPr>
          <w:rFonts w:ascii="Times New Roman" w:hAnsi="Times New Roman"/>
          <w:sz w:val="24"/>
          <w:szCs w:val="24"/>
          <w:lang w:val="kk-KZ"/>
        </w:rPr>
        <w:t>Сақтандырғыш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Сақтандырмайтын жарылғыш заттар: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I класс:</w: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тек қана жер бетінде қолданылатын сақтандырылмайтын жарылғыш зат грантол,алюнотол.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II класс:тек қана жер бетінде және газ бен шаң жиналуы бойынша қауіпсіз забойларында қолданылатын сақтандырылмайтын жарылғыш зат (түсі қызыл) гранулит 79/21, АС-4, АС-4В,игдонит,аммонит,скльный №3, аммонит 6ЖВ,детонит М.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III класс: жарылғыш шаңы жоқ,тек қана метан бөлініп шығатын қазбалардың забойларының да тау жыныстары бойынша жарылыс өткізуге арналған сақтандырғыш,жарылғыш зат.(түсі көк,аммонит АП-5ЖВ)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lastRenderedPageBreak/>
        <w:t>IV класс:сілкіндіру жаылысы үшін немесе жарылыс шаңының  жарылуына қауіпті қазбалар забойларында тау жыныстары және көмірді жаруға арналған сақтандырғыш,жарылғыш зат (түсі сары,аммонит Т-19ПЖВ)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V класс: жер асты қазбалар забойында метан бойынша аса қауіпті жыныстар мен көмірді жаруға арналған сақтандыру қасиеті жоғары сақтандырғыш жарылғыш зат (түсі сары,угленит Э-6)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VI класс : метан ауа қоспасымен оқтамның байланысы мүмкін болғанда жерасты қазбалар забойында метан бойынша аса қауіпті жыныстар мен көмірді жаруға арналған сақтандырғыш ,жарылғыш зат (түсі сары; угленит)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VII класс: жерасты қазбаларының забойында арнайы жарылыс жұмыстарын жүргізуге метан және шаң бойынша қауіпті жыныстар мен көмірді жаруға арналған сақтандырғыш, жарылғыш зат.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1)жарылғыш заттың жұмысқа қабілеттілігі- жабық кеңістікте жарылыс газдарының кеңеюі арқылы жарылғыш заттың жұмыс істеу қабілеті.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2)жарылғыш заттың ұсақтағыштығы оқтан мен жанасатын жыныстарды ұсату, ұнтақтау қабілеттілігі.</w:t>
      </w:r>
    </w:p>
    <w:p w:rsidR="001C2880" w:rsidRDefault="001C2880" w:rsidP="001C2880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1C2880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5A0B"/>
    <w:rsid w:val="004F0D42"/>
    <w:rsid w:val="004F2175"/>
    <w:rsid w:val="0050583A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82FC4"/>
    <w:rsid w:val="0089384B"/>
    <w:rsid w:val="00906E44"/>
    <w:rsid w:val="00920EF2"/>
    <w:rsid w:val="00921460"/>
    <w:rsid w:val="00957878"/>
    <w:rsid w:val="0099781B"/>
    <w:rsid w:val="009C171B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3A8FFE-0107-4C03-B69B-905040207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Тунгушбаева</cp:lastModifiedBy>
  <cp:revision>2</cp:revision>
  <dcterms:created xsi:type="dcterms:W3CDTF">2020-01-27T05:26:00Z</dcterms:created>
  <dcterms:modified xsi:type="dcterms:W3CDTF">2020-01-27T05:26:00Z</dcterms:modified>
</cp:coreProperties>
</file>